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C340" w14:textId="77777777" w:rsidR="00FE067E" w:rsidRPr="00CA003F" w:rsidRDefault="00CD36CF" w:rsidP="00CC1F3B">
      <w:pPr>
        <w:pStyle w:val="TitlePageOrigin"/>
        <w:rPr>
          <w:color w:val="auto"/>
        </w:rPr>
      </w:pPr>
      <w:r w:rsidRPr="00CA003F">
        <w:rPr>
          <w:color w:val="auto"/>
        </w:rPr>
        <w:t>WEST virginia legislature</w:t>
      </w:r>
    </w:p>
    <w:p w14:paraId="49B8446B" w14:textId="5C286F3E" w:rsidR="00CD36CF" w:rsidRPr="00CA003F" w:rsidRDefault="00CD36CF" w:rsidP="00CC1F3B">
      <w:pPr>
        <w:pStyle w:val="TitlePageSession"/>
        <w:rPr>
          <w:color w:val="auto"/>
        </w:rPr>
      </w:pPr>
      <w:r w:rsidRPr="00CA003F">
        <w:rPr>
          <w:color w:val="auto"/>
        </w:rPr>
        <w:t>20</w:t>
      </w:r>
      <w:r w:rsidR="00CB1ADC" w:rsidRPr="00CA003F">
        <w:rPr>
          <w:color w:val="auto"/>
        </w:rPr>
        <w:t>2</w:t>
      </w:r>
      <w:r w:rsidR="001B3880" w:rsidRPr="00CA003F">
        <w:rPr>
          <w:color w:val="auto"/>
        </w:rPr>
        <w:t>2</w:t>
      </w:r>
      <w:r w:rsidRPr="00CA003F">
        <w:rPr>
          <w:color w:val="auto"/>
        </w:rPr>
        <w:t xml:space="preserve"> regular session</w:t>
      </w:r>
    </w:p>
    <w:p w14:paraId="3D25925D" w14:textId="77777777" w:rsidR="00CD36CF" w:rsidRPr="00CA003F" w:rsidRDefault="0030141A" w:rsidP="00CC1F3B">
      <w:pPr>
        <w:pStyle w:val="TitlePageBillPrefix"/>
        <w:rPr>
          <w:color w:val="auto"/>
        </w:rPr>
      </w:pPr>
      <w:sdt>
        <w:sdtPr>
          <w:rPr>
            <w:color w:val="auto"/>
          </w:rPr>
          <w:tag w:val="IntroDate"/>
          <w:id w:val="-1236936958"/>
          <w:placeholder>
            <w:docPart w:val="371CEC414D444DAC97780118F3C0FF57"/>
          </w:placeholder>
          <w:text/>
        </w:sdtPr>
        <w:sdtEndPr/>
        <w:sdtContent>
          <w:r w:rsidR="00AE48A0" w:rsidRPr="00CA003F">
            <w:rPr>
              <w:color w:val="auto"/>
            </w:rPr>
            <w:t>Introduced</w:t>
          </w:r>
        </w:sdtContent>
      </w:sdt>
    </w:p>
    <w:p w14:paraId="656CDD4A" w14:textId="37F14A72" w:rsidR="00CD36CF" w:rsidRPr="00CA003F" w:rsidRDefault="0030141A" w:rsidP="00CC1F3B">
      <w:pPr>
        <w:pStyle w:val="BillNumber"/>
        <w:rPr>
          <w:color w:val="auto"/>
        </w:rPr>
      </w:pPr>
      <w:sdt>
        <w:sdtPr>
          <w:rPr>
            <w:color w:val="auto"/>
          </w:rPr>
          <w:tag w:val="Chamber"/>
          <w:id w:val="893011969"/>
          <w:lock w:val="sdtLocked"/>
          <w:placeholder>
            <w:docPart w:val="38E58FB104B74B10AFA0267142CB261D"/>
          </w:placeholder>
          <w:dropDownList>
            <w:listItem w:displayText="House" w:value="House"/>
            <w:listItem w:displayText="Senate" w:value="Senate"/>
          </w:dropDownList>
        </w:sdtPr>
        <w:sdtEndPr/>
        <w:sdtContent>
          <w:r w:rsidR="007959C9" w:rsidRPr="00CA003F">
            <w:rPr>
              <w:color w:val="auto"/>
            </w:rPr>
            <w:t>House</w:t>
          </w:r>
        </w:sdtContent>
      </w:sdt>
      <w:r w:rsidR="00303684" w:rsidRPr="00CA003F">
        <w:rPr>
          <w:color w:val="auto"/>
        </w:rPr>
        <w:t xml:space="preserve"> </w:t>
      </w:r>
      <w:r w:rsidR="00CD36CF" w:rsidRPr="00CA003F">
        <w:rPr>
          <w:color w:val="auto"/>
        </w:rPr>
        <w:t xml:space="preserve">Bill </w:t>
      </w:r>
      <w:sdt>
        <w:sdtPr>
          <w:rPr>
            <w:color w:val="auto"/>
          </w:rPr>
          <w:tag w:val="BNum"/>
          <w:id w:val="1645317809"/>
          <w:lock w:val="sdtLocked"/>
          <w:placeholder>
            <w:docPart w:val="736FFAA6E6DC4B2EB44A57509DB4FA86"/>
          </w:placeholder>
          <w:text/>
        </w:sdtPr>
        <w:sdtEndPr/>
        <w:sdtContent>
          <w:r>
            <w:rPr>
              <w:color w:val="auto"/>
            </w:rPr>
            <w:t>4361</w:t>
          </w:r>
        </w:sdtContent>
      </w:sdt>
    </w:p>
    <w:p w14:paraId="1C72421E" w14:textId="08D66FCB" w:rsidR="00CD36CF" w:rsidRPr="00CA003F" w:rsidRDefault="00CD36CF" w:rsidP="00CC1F3B">
      <w:pPr>
        <w:pStyle w:val="Sponsors"/>
        <w:rPr>
          <w:color w:val="auto"/>
        </w:rPr>
      </w:pPr>
      <w:r w:rsidRPr="00CA003F">
        <w:rPr>
          <w:color w:val="auto"/>
        </w:rPr>
        <w:t xml:space="preserve">By </w:t>
      </w:r>
      <w:sdt>
        <w:sdtPr>
          <w:rPr>
            <w:color w:val="auto"/>
          </w:rPr>
          <w:tag w:val="Sponsors"/>
          <w:id w:val="1589585889"/>
          <w:placeholder>
            <w:docPart w:val="A7D291255F074F7C9FF93BE8DF5DDF81"/>
          </w:placeholder>
          <w:text w:multiLine="1"/>
        </w:sdtPr>
        <w:sdtEndPr/>
        <w:sdtContent>
          <w:r w:rsidR="007959C9" w:rsidRPr="00CA003F">
            <w:rPr>
              <w:color w:val="auto"/>
            </w:rPr>
            <w:t>Delegate Linville</w:t>
          </w:r>
        </w:sdtContent>
      </w:sdt>
    </w:p>
    <w:p w14:paraId="665F3164" w14:textId="2901C4C4" w:rsidR="00E831B3" w:rsidRPr="00CA003F" w:rsidRDefault="00CD36CF" w:rsidP="00CC1F3B">
      <w:pPr>
        <w:pStyle w:val="References"/>
        <w:rPr>
          <w:color w:val="auto"/>
        </w:rPr>
      </w:pPr>
      <w:r w:rsidRPr="00CA003F">
        <w:rPr>
          <w:color w:val="auto"/>
        </w:rPr>
        <w:t>[</w:t>
      </w:r>
      <w:sdt>
        <w:sdtPr>
          <w:rPr>
            <w:color w:val="auto"/>
          </w:rPr>
          <w:tag w:val="References"/>
          <w:id w:val="-1043047873"/>
          <w:placeholder>
            <w:docPart w:val="EF3B5EF442AC417FBAECB16E205AF964"/>
          </w:placeholder>
          <w:text w:multiLine="1"/>
        </w:sdtPr>
        <w:sdtEndPr/>
        <w:sdtContent>
          <w:r w:rsidR="0030141A">
            <w:rPr>
              <w:color w:val="auto"/>
            </w:rPr>
            <w:t>Introduced January 24, 2022; Referred to the Committee on Technology and Infrastructure then the Judiciary</w:t>
          </w:r>
        </w:sdtContent>
      </w:sdt>
      <w:r w:rsidRPr="00CA003F">
        <w:rPr>
          <w:color w:val="auto"/>
        </w:rPr>
        <w:t>]</w:t>
      </w:r>
    </w:p>
    <w:p w14:paraId="6CF6C7E1" w14:textId="783C47F5" w:rsidR="00303684" w:rsidRPr="00CA003F" w:rsidRDefault="0000526A" w:rsidP="00CC1F3B">
      <w:pPr>
        <w:pStyle w:val="TitleSection"/>
        <w:rPr>
          <w:color w:val="auto"/>
        </w:rPr>
      </w:pPr>
      <w:r w:rsidRPr="00CA003F">
        <w:rPr>
          <w:color w:val="auto"/>
        </w:rPr>
        <w:lastRenderedPageBreak/>
        <w:t>A BILL</w:t>
      </w:r>
      <w:r w:rsidR="001B3880" w:rsidRPr="00CA003F">
        <w:rPr>
          <w:color w:val="auto"/>
        </w:rPr>
        <w:t xml:space="preserve"> to amend and reenact </w:t>
      </w:r>
      <w:r w:rsidR="00E01EAB" w:rsidRPr="00CA003F">
        <w:rPr>
          <w:rFonts w:cs="Arial"/>
          <w:color w:val="auto"/>
        </w:rPr>
        <w:t>§</w:t>
      </w:r>
      <w:r w:rsidR="001B3880" w:rsidRPr="00CA003F">
        <w:rPr>
          <w:color w:val="auto"/>
        </w:rPr>
        <w:t xml:space="preserve">17B-3-3c of the Code of West Virginia, 1931, as amended, relating to the suspension of driver’s licenses for failure to appear in court; establishing that a suspension may only last </w:t>
      </w:r>
      <w:r w:rsidR="00E01EAB" w:rsidRPr="00CA003F">
        <w:rPr>
          <w:color w:val="auto"/>
        </w:rPr>
        <w:t>five</w:t>
      </w:r>
      <w:r w:rsidR="001B3880" w:rsidRPr="00CA003F">
        <w:rPr>
          <w:color w:val="auto"/>
        </w:rPr>
        <w:t xml:space="preserve"> years; establishing that suspensions entered prior to July 1, 2016 are void; </w:t>
      </w:r>
      <w:r w:rsidR="00C7249D" w:rsidRPr="00CA003F">
        <w:rPr>
          <w:color w:val="auto"/>
        </w:rPr>
        <w:t xml:space="preserve">and </w:t>
      </w:r>
      <w:r w:rsidR="001B3880" w:rsidRPr="00CA003F">
        <w:rPr>
          <w:color w:val="auto"/>
        </w:rPr>
        <w:t>allowing an inmate in a commercial driver’s license program to receive a stay of the suspension.</w:t>
      </w:r>
    </w:p>
    <w:p w14:paraId="7D9F20F7" w14:textId="77777777" w:rsidR="00303684" w:rsidRPr="00CA003F" w:rsidRDefault="00303684" w:rsidP="00CC1F3B">
      <w:pPr>
        <w:pStyle w:val="EnactingClause"/>
        <w:rPr>
          <w:color w:val="auto"/>
        </w:rPr>
      </w:pPr>
      <w:r w:rsidRPr="00CA003F">
        <w:rPr>
          <w:color w:val="auto"/>
        </w:rPr>
        <w:t>Be it enacted by the Legislature of West Virginia:</w:t>
      </w:r>
    </w:p>
    <w:p w14:paraId="34C8EFBC" w14:textId="1BA1C848" w:rsidR="007959C9" w:rsidRPr="00CA003F" w:rsidRDefault="007959C9" w:rsidP="00DF5599">
      <w:pPr>
        <w:pStyle w:val="ArticleHeading"/>
        <w:rPr>
          <w:color w:val="auto"/>
        </w:rPr>
      </w:pPr>
      <w:r w:rsidRPr="00CA003F">
        <w:rPr>
          <w:color w:val="auto"/>
        </w:rPr>
        <w:t>ARTICLE 3. CANCELLATION, SUSPENSION OR REVOCATION OF LICENSES.</w:t>
      </w:r>
    </w:p>
    <w:p w14:paraId="04418B84" w14:textId="77777777" w:rsidR="007959C9" w:rsidRPr="00CA003F" w:rsidRDefault="007959C9" w:rsidP="00740F0A">
      <w:pPr>
        <w:pStyle w:val="SectionBody"/>
        <w:rPr>
          <w:b/>
          <w:bCs/>
          <w:color w:val="auto"/>
        </w:rPr>
        <w:sectPr w:rsidR="007959C9" w:rsidRPr="00CA003F" w:rsidSect="00476B2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4610A3" w14:textId="03D9D20B" w:rsidR="00740F0A" w:rsidRPr="00CA003F" w:rsidRDefault="00740F0A" w:rsidP="007959C9">
      <w:pPr>
        <w:pStyle w:val="SectionHeading"/>
        <w:rPr>
          <w:color w:val="auto"/>
        </w:rPr>
      </w:pPr>
      <w:r w:rsidRPr="00CA003F">
        <w:rPr>
          <w:color w:val="auto"/>
        </w:rPr>
        <w:t>§17B-3-3c. Suspending license for failure to appear in court.</w:t>
      </w:r>
    </w:p>
    <w:p w14:paraId="63F91BFF" w14:textId="77777777" w:rsidR="00740F0A" w:rsidRPr="00CA003F" w:rsidRDefault="00740F0A" w:rsidP="00740F0A">
      <w:pPr>
        <w:pStyle w:val="SectionBody"/>
        <w:rPr>
          <w:color w:val="auto"/>
        </w:rPr>
      </w:pPr>
      <w:r w:rsidRPr="00CA003F">
        <w:rPr>
          <w:color w:val="auto"/>
        </w:rPr>
        <w:t xml:space="preserve">(a) The division shall suspend the license of any resident of this state or the privilege of a nonresident to drive a motor vehicle in this state upon receiving notice from a circuit court, magistrate court, or municipal court of this state, pursuant to §8-10-2b or §62-4-17 of this code, that the person has failed to appear in court when charged with a criminal offense. For the purposes of this section, §8-10-2b or §62-4-17 of this code, “criminal offense” shall be defined as any violation of the provisions of this code, or the violation of any municipal ordinance, for which the violation of the offense may result in a fine, confinement in jail, or imprisonment in a correctional facility of this state: </w:t>
      </w:r>
      <w:r w:rsidRPr="00CA003F">
        <w:rPr>
          <w:i/>
          <w:iCs/>
          <w:color w:val="auto"/>
        </w:rPr>
        <w:t>Provided,</w:t>
      </w:r>
      <w:r w:rsidRPr="00CA003F">
        <w:rPr>
          <w:color w:val="auto"/>
        </w:rPr>
        <w:t xml:space="preserve"> That any parking violation or other violation for which a citation may be issued to an unattended vehicle shall not be considered a criminal offense for the purposes of this section, §8-10-2b or §62-4-17 of this code.</w:t>
      </w:r>
    </w:p>
    <w:p w14:paraId="66B3FD38" w14:textId="77777777" w:rsidR="00740F0A" w:rsidRPr="00CA003F" w:rsidRDefault="00740F0A" w:rsidP="00740F0A">
      <w:pPr>
        <w:pStyle w:val="SectionBody"/>
        <w:rPr>
          <w:color w:val="auto"/>
        </w:rPr>
      </w:pPr>
      <w:r w:rsidRPr="00CA003F">
        <w:rPr>
          <w:color w:val="auto"/>
        </w:rPr>
        <w:t xml:space="preserve">(b)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to appear, a presumption exists that the person named in the order of suspension is the same person named in the notice.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w:t>
      </w:r>
      <w:r w:rsidRPr="00CA003F">
        <w:rPr>
          <w:color w:val="auto"/>
        </w:rPr>
        <w:lastRenderedPageBreak/>
        <w:t>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commissioner’s order resulting from the hearing.</w:t>
      </w:r>
    </w:p>
    <w:p w14:paraId="220649A7" w14:textId="20E94816" w:rsidR="00740F0A" w:rsidRPr="00CA003F" w:rsidRDefault="00740F0A" w:rsidP="00740F0A">
      <w:pPr>
        <w:pStyle w:val="SectionBody"/>
        <w:rPr>
          <w:color w:val="auto"/>
        </w:rPr>
      </w:pPr>
      <w:r w:rsidRPr="00CA003F">
        <w:rPr>
          <w:color w:val="auto"/>
        </w:rPr>
        <w:t>(c) A suspension under this section and §17B-3-3a of this code will continue</w:t>
      </w:r>
      <w:r w:rsidR="0034049C" w:rsidRPr="00CA003F">
        <w:rPr>
          <w:color w:val="auto"/>
        </w:rPr>
        <w:t xml:space="preserve"> </w:t>
      </w:r>
      <w:r w:rsidRPr="00CA003F">
        <w:rPr>
          <w:color w:val="auto"/>
        </w:rPr>
        <w:t xml:space="preserve">until the person provides proof of compliance from the municipal, magistrate, or circuit court </w:t>
      </w:r>
      <w:r w:rsidR="00E612E8" w:rsidRPr="00CA003F">
        <w:rPr>
          <w:color w:val="auto"/>
          <w:u w:val="single"/>
        </w:rPr>
        <w:t>or until five years from the entry of the order of suspension</w:t>
      </w:r>
      <w:r w:rsidR="00E612E8" w:rsidRPr="00CA003F">
        <w:rPr>
          <w:color w:val="auto"/>
        </w:rPr>
        <w:t xml:space="preserve"> </w:t>
      </w:r>
      <w:r w:rsidRPr="00CA003F">
        <w:rPr>
          <w:color w:val="auto"/>
        </w:rPr>
        <w:t>and</w:t>
      </w:r>
      <w:r w:rsidR="00E612E8" w:rsidRPr="00CA003F">
        <w:rPr>
          <w:color w:val="auto"/>
        </w:rPr>
        <w:t xml:space="preserve"> </w:t>
      </w:r>
      <w:r w:rsidR="00E612E8" w:rsidRPr="00CA003F">
        <w:rPr>
          <w:color w:val="auto"/>
          <w:u w:val="single"/>
        </w:rPr>
        <w:t>the person</w:t>
      </w:r>
      <w:r w:rsidRPr="00CA003F">
        <w:rPr>
          <w:color w:val="auto"/>
        </w:rPr>
        <w:t xml:space="preserve"> pays the reinstatement fee as provided in §17B-3-9 of this code</w:t>
      </w:r>
      <w:r w:rsidR="0034049C" w:rsidRPr="00CA003F">
        <w:rPr>
          <w:color w:val="auto"/>
        </w:rPr>
        <w:t xml:space="preserve">: </w:t>
      </w:r>
      <w:r w:rsidR="0034049C" w:rsidRPr="00CA003F">
        <w:rPr>
          <w:i/>
          <w:iCs/>
          <w:color w:val="auto"/>
          <w:u w:val="single"/>
        </w:rPr>
        <w:t>Provided</w:t>
      </w:r>
      <w:r w:rsidR="00B92B25" w:rsidRPr="00CA003F">
        <w:rPr>
          <w:i/>
          <w:iCs/>
          <w:color w:val="auto"/>
          <w:u w:val="single"/>
        </w:rPr>
        <w:t>,</w:t>
      </w:r>
      <w:r w:rsidR="0034049C" w:rsidRPr="00CA003F">
        <w:rPr>
          <w:i/>
          <w:iCs/>
          <w:color w:val="auto"/>
          <w:u w:val="single"/>
        </w:rPr>
        <w:t xml:space="preserve"> </w:t>
      </w:r>
      <w:r w:rsidR="00E01EAB" w:rsidRPr="00CA003F">
        <w:rPr>
          <w:color w:val="auto"/>
          <w:u w:val="single"/>
        </w:rPr>
        <w:t>T</w:t>
      </w:r>
      <w:r w:rsidR="0034049C" w:rsidRPr="00CA003F">
        <w:rPr>
          <w:color w:val="auto"/>
          <w:u w:val="single"/>
        </w:rPr>
        <w:t xml:space="preserve">hat any suspension under current or prior enactments of this section and §17B-3-3a </w:t>
      </w:r>
      <w:r w:rsidR="00CA003F" w:rsidRPr="00CA003F">
        <w:rPr>
          <w:color w:val="auto"/>
          <w:u w:val="single"/>
        </w:rPr>
        <w:t xml:space="preserve">of this code </w:t>
      </w:r>
      <w:r w:rsidR="0034049C" w:rsidRPr="00CA003F">
        <w:rPr>
          <w:color w:val="auto"/>
          <w:u w:val="single"/>
        </w:rPr>
        <w:t>that were entered on or before J</w:t>
      </w:r>
      <w:r w:rsidR="00E612E8" w:rsidRPr="00CA003F">
        <w:rPr>
          <w:color w:val="auto"/>
          <w:u w:val="single"/>
        </w:rPr>
        <w:t>uly</w:t>
      </w:r>
      <w:r w:rsidR="0034049C" w:rsidRPr="00CA003F">
        <w:rPr>
          <w:color w:val="auto"/>
          <w:u w:val="single"/>
        </w:rPr>
        <w:t xml:space="preserve"> 1, 2016</w:t>
      </w:r>
      <w:r w:rsidR="00CA003F" w:rsidRPr="00CA003F">
        <w:rPr>
          <w:color w:val="auto"/>
          <w:u w:val="single"/>
        </w:rPr>
        <w:t>,</w:t>
      </w:r>
      <w:r w:rsidR="0034049C" w:rsidRPr="00CA003F">
        <w:rPr>
          <w:color w:val="auto"/>
          <w:u w:val="single"/>
        </w:rPr>
        <w:t xml:space="preserve"> are void.</w:t>
      </w:r>
      <w:r w:rsidRPr="00CA003F">
        <w:rPr>
          <w:color w:val="auto"/>
        </w:rPr>
        <w:t xml:space="preserve"> The reinstatement fee is assessed upon issuance of the order of suspension regardless of the effective date of suspension.</w:t>
      </w:r>
    </w:p>
    <w:p w14:paraId="20CD1710" w14:textId="02617AFE" w:rsidR="008736AA" w:rsidRPr="00CA003F" w:rsidRDefault="00740F0A" w:rsidP="00740F0A">
      <w:pPr>
        <w:pStyle w:val="SectionBody"/>
        <w:rPr>
          <w:color w:val="auto"/>
          <w:u w:val="single"/>
        </w:rPr>
      </w:pPr>
      <w:r w:rsidRPr="00CA003F">
        <w:rPr>
          <w:color w:val="auto"/>
        </w:rPr>
        <w:t>(d) Upon notice from an appropriate state official that the person is successfully participating in an approved treatment and job program as prescribed in §61-11-26a of this code</w:t>
      </w:r>
      <w:r w:rsidR="00E612E8" w:rsidRPr="00CA003F">
        <w:rPr>
          <w:color w:val="auto"/>
          <w:u w:val="single"/>
        </w:rPr>
        <w:t xml:space="preserve"> or in a commercial driver’s license training program developed </w:t>
      </w:r>
      <w:r w:rsidR="00FA589A" w:rsidRPr="00CA003F">
        <w:rPr>
          <w:color w:val="auto"/>
          <w:u w:val="single"/>
        </w:rPr>
        <w:t xml:space="preserve">for inmates </w:t>
      </w:r>
      <w:r w:rsidR="00E612E8" w:rsidRPr="00CA003F">
        <w:rPr>
          <w:color w:val="auto"/>
          <w:u w:val="single"/>
        </w:rPr>
        <w:t>by the Division of Corrections, Department of Education and the Division of Motor Vehicles</w:t>
      </w:r>
      <w:r w:rsidRPr="00CA003F">
        <w:rPr>
          <w:color w:val="auto"/>
        </w:rPr>
        <w:t>, and that the person is believed to be safe to drive, the Division of Motor Vehicles shall stay or supersede the imposition of any suspension under this section or §17B-3-3a of this code. The Division of Motor Vehicles shall waive the reinstatement fee established by the provisions</w:t>
      </w:r>
      <w:r w:rsidR="00FA589A" w:rsidRPr="00CA003F">
        <w:rPr>
          <w:color w:val="auto"/>
        </w:rPr>
        <w:t xml:space="preserve"> </w:t>
      </w:r>
      <w:r w:rsidR="00FA589A" w:rsidRPr="00CA003F">
        <w:rPr>
          <w:color w:val="auto"/>
          <w:u w:val="single"/>
        </w:rPr>
        <w:t>of</w:t>
      </w:r>
      <w:r w:rsidR="00FA589A" w:rsidRPr="00CA003F">
        <w:rPr>
          <w:color w:val="auto"/>
        </w:rPr>
        <w:t xml:space="preserve"> </w:t>
      </w:r>
      <w:r w:rsidRPr="00CA003F">
        <w:rPr>
          <w:color w:val="auto"/>
        </w:rPr>
        <w:t xml:space="preserve">§17B-3-9 </w:t>
      </w:r>
      <w:r w:rsidR="00CA003F" w:rsidRPr="00CA003F">
        <w:rPr>
          <w:color w:val="auto"/>
          <w:u w:val="single"/>
        </w:rPr>
        <w:t>of this code</w:t>
      </w:r>
      <w:r w:rsidR="00CA003F" w:rsidRPr="00CA003F">
        <w:rPr>
          <w:color w:val="auto"/>
        </w:rPr>
        <w:t xml:space="preserve"> </w:t>
      </w:r>
      <w:r w:rsidRPr="00CA003F">
        <w:rPr>
          <w:color w:val="auto"/>
        </w:rPr>
        <w:t>upon receipt of proper documentation of the person’s successful completion of a program under §61-11-26a of this code</w:t>
      </w:r>
      <w:r w:rsidR="00BD6338" w:rsidRPr="00CA003F">
        <w:rPr>
          <w:color w:val="auto"/>
        </w:rPr>
        <w:t xml:space="preserve"> </w:t>
      </w:r>
      <w:r w:rsidR="00BD6338" w:rsidRPr="00CA003F">
        <w:rPr>
          <w:color w:val="auto"/>
          <w:u w:val="single"/>
        </w:rPr>
        <w:t>or successful completion of the commercial driver’s license training program in this section</w:t>
      </w:r>
      <w:r w:rsidRPr="00CA003F">
        <w:rPr>
          <w:color w:val="auto"/>
        </w:rPr>
        <w:t xml:space="preserve"> and proof of compliance from the municipal, magistrate, or circuit court. The stay or supersedeas shall be removed by the Division of Motor Vehicles upon receipt of notice from an appropriate state official of a participant’s failure to complete or comply with the approved treatment and job program as established under §61-11-26a of this code</w:t>
      </w:r>
      <w:r w:rsidR="00FA589A" w:rsidRPr="00CA003F">
        <w:rPr>
          <w:color w:val="auto"/>
        </w:rPr>
        <w:t xml:space="preserve"> </w:t>
      </w:r>
      <w:r w:rsidR="00FA589A" w:rsidRPr="00CA003F">
        <w:rPr>
          <w:color w:val="auto"/>
          <w:u w:val="single"/>
        </w:rPr>
        <w:t>or failed to complete or comply with the requirements of the commercial driver’s license training program</w:t>
      </w:r>
      <w:r w:rsidR="00BD6338" w:rsidRPr="00CA003F">
        <w:rPr>
          <w:color w:val="auto"/>
          <w:u w:val="single"/>
        </w:rPr>
        <w:t xml:space="preserve"> in this section.</w:t>
      </w:r>
    </w:p>
    <w:p w14:paraId="76FA86CB" w14:textId="77777777" w:rsidR="00C33014" w:rsidRPr="00CA003F" w:rsidRDefault="00C33014" w:rsidP="00CC1F3B">
      <w:pPr>
        <w:pStyle w:val="Note"/>
        <w:rPr>
          <w:color w:val="auto"/>
        </w:rPr>
      </w:pPr>
    </w:p>
    <w:p w14:paraId="04120C9D" w14:textId="6CEB2B08" w:rsidR="006865E9" w:rsidRPr="00CA003F" w:rsidRDefault="00CF1DCA" w:rsidP="00CC1F3B">
      <w:pPr>
        <w:pStyle w:val="Note"/>
        <w:rPr>
          <w:color w:val="auto"/>
        </w:rPr>
      </w:pPr>
      <w:r w:rsidRPr="00CA003F">
        <w:rPr>
          <w:color w:val="auto"/>
        </w:rPr>
        <w:t>NOTE: The</w:t>
      </w:r>
      <w:r w:rsidR="006865E9" w:rsidRPr="00CA003F">
        <w:rPr>
          <w:color w:val="auto"/>
        </w:rPr>
        <w:t xml:space="preserve"> purpose of this bill is to</w:t>
      </w:r>
      <w:r w:rsidR="007D4C56" w:rsidRPr="00CA003F">
        <w:rPr>
          <w:color w:val="auto"/>
        </w:rPr>
        <w:t xml:space="preserve"> increase the number of valid drivers by limiting driver’s license suspensions to a period of </w:t>
      </w:r>
      <w:r w:rsidR="00B92B25" w:rsidRPr="00CA003F">
        <w:rPr>
          <w:color w:val="auto"/>
        </w:rPr>
        <w:t>five</w:t>
      </w:r>
      <w:r w:rsidR="007D4C56" w:rsidRPr="00CA003F">
        <w:rPr>
          <w:color w:val="auto"/>
        </w:rPr>
        <w:t xml:space="preserve"> years for failure to appear in response to a criminal citation</w:t>
      </w:r>
      <w:r w:rsidR="00AA406E" w:rsidRPr="00CA003F">
        <w:rPr>
          <w:color w:val="auto"/>
        </w:rPr>
        <w:t xml:space="preserve"> and by authorizing the </w:t>
      </w:r>
      <w:r w:rsidR="00B92B25" w:rsidRPr="00CA003F">
        <w:rPr>
          <w:color w:val="auto"/>
        </w:rPr>
        <w:t>d</w:t>
      </w:r>
      <w:r w:rsidR="00AA406E" w:rsidRPr="00CA003F">
        <w:rPr>
          <w:color w:val="auto"/>
        </w:rPr>
        <w:t>ivision to void suspensions entered prior to July 1, 2016</w:t>
      </w:r>
      <w:r w:rsidR="007D4C56" w:rsidRPr="00CA003F">
        <w:rPr>
          <w:color w:val="auto"/>
        </w:rPr>
        <w:t xml:space="preserve">. This bill also </w:t>
      </w:r>
      <w:r w:rsidR="00AA406E" w:rsidRPr="00CA003F">
        <w:rPr>
          <w:color w:val="auto"/>
        </w:rPr>
        <w:t>specifically authorizes a stay of a suspension for a person involved in an inmate commercial driver training program.</w:t>
      </w:r>
    </w:p>
    <w:p w14:paraId="437AA80B" w14:textId="79F1FB41" w:rsidR="006865E9" w:rsidRPr="00CA003F" w:rsidRDefault="00AE48A0" w:rsidP="00CC1F3B">
      <w:pPr>
        <w:pStyle w:val="Note"/>
        <w:rPr>
          <w:color w:val="auto"/>
        </w:rPr>
      </w:pPr>
      <w:r w:rsidRPr="00CA003F">
        <w:rPr>
          <w:color w:val="auto"/>
        </w:rPr>
        <w:t>Strike-throughs indicate language that would be stricken from a heading or the present law</w:t>
      </w:r>
      <w:r w:rsidR="00B92B25" w:rsidRPr="00CA003F">
        <w:rPr>
          <w:color w:val="auto"/>
        </w:rPr>
        <w:t>,</w:t>
      </w:r>
      <w:r w:rsidRPr="00CA003F">
        <w:rPr>
          <w:color w:val="auto"/>
        </w:rPr>
        <w:t xml:space="preserve"> and underscoring indicates new language that would be added.</w:t>
      </w:r>
    </w:p>
    <w:sectPr w:rsidR="006865E9" w:rsidRPr="00CA003F" w:rsidSect="00476B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08D6" w14:textId="77777777" w:rsidR="00B322C6" w:rsidRPr="00B844FE" w:rsidRDefault="00B322C6" w:rsidP="00B844FE">
      <w:r>
        <w:separator/>
      </w:r>
    </w:p>
  </w:endnote>
  <w:endnote w:type="continuationSeparator" w:id="0">
    <w:p w14:paraId="3AB107C6" w14:textId="77777777" w:rsidR="00B322C6" w:rsidRPr="00B844FE" w:rsidRDefault="00B322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826BB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F454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39851"/>
      <w:docPartObj>
        <w:docPartGallery w:val="Page Numbers (Bottom of Page)"/>
        <w:docPartUnique/>
      </w:docPartObj>
    </w:sdtPr>
    <w:sdtEndPr>
      <w:rPr>
        <w:noProof/>
      </w:rPr>
    </w:sdtEndPr>
    <w:sdtContent>
      <w:p w14:paraId="04680D1B" w14:textId="653A2C8E" w:rsidR="00573DE0" w:rsidRDefault="00573D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F6E39B" w14:textId="4E328D6A"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6723A" w14:textId="77777777" w:rsidR="00B322C6" w:rsidRPr="00B844FE" w:rsidRDefault="00B322C6" w:rsidP="00B844FE">
      <w:r>
        <w:separator/>
      </w:r>
    </w:p>
  </w:footnote>
  <w:footnote w:type="continuationSeparator" w:id="0">
    <w:p w14:paraId="1A5E0B41" w14:textId="77777777" w:rsidR="00B322C6" w:rsidRPr="00B844FE" w:rsidRDefault="00B322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A81B" w14:textId="77777777" w:rsidR="002A0269" w:rsidRPr="00B844FE" w:rsidRDefault="0030141A">
    <w:pPr>
      <w:pStyle w:val="Header"/>
    </w:pPr>
    <w:sdt>
      <w:sdtPr>
        <w:id w:val="-684364211"/>
        <w:placeholder>
          <w:docPart w:val="38E58FB104B74B10AFA0267142CB261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8E58FB104B74B10AFA0267142CB261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D130" w14:textId="4342446F"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959C9">
      <w:t>HB</w:t>
    </w:r>
    <w:r w:rsidR="007959C9">
      <w:tab/>
    </w:r>
    <w:r w:rsidR="00C33014">
      <w:tab/>
    </w:r>
    <w:sdt>
      <w:sdtPr>
        <w:alias w:val="CBD Number"/>
        <w:tag w:val="CBD Number"/>
        <w:id w:val="1176923086"/>
        <w:lock w:val="sdtLocked"/>
        <w:text/>
      </w:sdtPr>
      <w:sdtEndPr/>
      <w:sdtContent>
        <w:r w:rsidR="007959C9">
          <w:t>2022R2192</w:t>
        </w:r>
      </w:sdtContent>
    </w:sdt>
  </w:p>
  <w:p w14:paraId="262BD77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4F27" w14:textId="42AE36B2" w:rsidR="002A0269" w:rsidRPr="002A0269" w:rsidRDefault="0030141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0A"/>
    <w:rsid w:val="0000526A"/>
    <w:rsid w:val="000573A9"/>
    <w:rsid w:val="00085D22"/>
    <w:rsid w:val="000C5C77"/>
    <w:rsid w:val="000E3912"/>
    <w:rsid w:val="0010070F"/>
    <w:rsid w:val="0015112E"/>
    <w:rsid w:val="001552E7"/>
    <w:rsid w:val="001566B4"/>
    <w:rsid w:val="00181781"/>
    <w:rsid w:val="00197DF2"/>
    <w:rsid w:val="001A66B7"/>
    <w:rsid w:val="001B3880"/>
    <w:rsid w:val="001C279E"/>
    <w:rsid w:val="001D2660"/>
    <w:rsid w:val="001D459E"/>
    <w:rsid w:val="0027011C"/>
    <w:rsid w:val="00274200"/>
    <w:rsid w:val="00275740"/>
    <w:rsid w:val="002A0269"/>
    <w:rsid w:val="0030141A"/>
    <w:rsid w:val="00303684"/>
    <w:rsid w:val="003143F5"/>
    <w:rsid w:val="00314854"/>
    <w:rsid w:val="0034049C"/>
    <w:rsid w:val="00394191"/>
    <w:rsid w:val="003C51CD"/>
    <w:rsid w:val="004368E0"/>
    <w:rsid w:val="00476B2F"/>
    <w:rsid w:val="004C13DD"/>
    <w:rsid w:val="004E3441"/>
    <w:rsid w:val="00500579"/>
    <w:rsid w:val="00573DE0"/>
    <w:rsid w:val="005A3DAE"/>
    <w:rsid w:val="005A5366"/>
    <w:rsid w:val="006369EB"/>
    <w:rsid w:val="00637E73"/>
    <w:rsid w:val="006865E9"/>
    <w:rsid w:val="00691F3E"/>
    <w:rsid w:val="00694BFB"/>
    <w:rsid w:val="006A106B"/>
    <w:rsid w:val="006C523D"/>
    <w:rsid w:val="006D4036"/>
    <w:rsid w:val="00740F0A"/>
    <w:rsid w:val="007959C9"/>
    <w:rsid w:val="007A5259"/>
    <w:rsid w:val="007A7081"/>
    <w:rsid w:val="007D4C56"/>
    <w:rsid w:val="007F1CF5"/>
    <w:rsid w:val="00834EDE"/>
    <w:rsid w:val="008736AA"/>
    <w:rsid w:val="008D275D"/>
    <w:rsid w:val="00980327"/>
    <w:rsid w:val="00986478"/>
    <w:rsid w:val="009B18A6"/>
    <w:rsid w:val="009B5557"/>
    <w:rsid w:val="009F1067"/>
    <w:rsid w:val="00A31E01"/>
    <w:rsid w:val="00A527AD"/>
    <w:rsid w:val="00A718CF"/>
    <w:rsid w:val="00AA406E"/>
    <w:rsid w:val="00AE48A0"/>
    <w:rsid w:val="00AE61BE"/>
    <w:rsid w:val="00B16F25"/>
    <w:rsid w:val="00B24422"/>
    <w:rsid w:val="00B322C6"/>
    <w:rsid w:val="00B66B81"/>
    <w:rsid w:val="00B80C20"/>
    <w:rsid w:val="00B844FE"/>
    <w:rsid w:val="00B86B4F"/>
    <w:rsid w:val="00B92B25"/>
    <w:rsid w:val="00BA1F84"/>
    <w:rsid w:val="00BC562B"/>
    <w:rsid w:val="00BD6338"/>
    <w:rsid w:val="00C33014"/>
    <w:rsid w:val="00C33434"/>
    <w:rsid w:val="00C34869"/>
    <w:rsid w:val="00C42EB6"/>
    <w:rsid w:val="00C7249D"/>
    <w:rsid w:val="00C85096"/>
    <w:rsid w:val="00CA003F"/>
    <w:rsid w:val="00CB1ADC"/>
    <w:rsid w:val="00CB20EF"/>
    <w:rsid w:val="00CC1F3B"/>
    <w:rsid w:val="00CD12CB"/>
    <w:rsid w:val="00CD36CF"/>
    <w:rsid w:val="00CF1DCA"/>
    <w:rsid w:val="00CF7D9C"/>
    <w:rsid w:val="00D5068D"/>
    <w:rsid w:val="00D579FC"/>
    <w:rsid w:val="00D71274"/>
    <w:rsid w:val="00D81C16"/>
    <w:rsid w:val="00DE526B"/>
    <w:rsid w:val="00DF199D"/>
    <w:rsid w:val="00E01542"/>
    <w:rsid w:val="00E01EAB"/>
    <w:rsid w:val="00E365F1"/>
    <w:rsid w:val="00E612E8"/>
    <w:rsid w:val="00E62F48"/>
    <w:rsid w:val="00E831B3"/>
    <w:rsid w:val="00E95FBC"/>
    <w:rsid w:val="00EE70CB"/>
    <w:rsid w:val="00F41CA2"/>
    <w:rsid w:val="00F443C0"/>
    <w:rsid w:val="00F45DBA"/>
    <w:rsid w:val="00F62EFB"/>
    <w:rsid w:val="00F939A4"/>
    <w:rsid w:val="00FA589A"/>
    <w:rsid w:val="00FA7B09"/>
    <w:rsid w:val="00FB5AD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CED218"/>
  <w15:chartTrackingRefBased/>
  <w15:docId w15:val="{5D5AB130-4FDC-40CB-B8AF-E770543A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959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8135\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1CEC414D444DAC97780118F3C0FF57"/>
        <w:category>
          <w:name w:val="General"/>
          <w:gallery w:val="placeholder"/>
        </w:category>
        <w:types>
          <w:type w:val="bbPlcHdr"/>
        </w:types>
        <w:behaviors>
          <w:behavior w:val="content"/>
        </w:behaviors>
        <w:guid w:val="{4D2F8A2A-AE8B-46B6-9233-3B1317CAF717}"/>
      </w:docPartPr>
      <w:docPartBody>
        <w:p w:rsidR="0017050C" w:rsidRDefault="005C6FB3">
          <w:pPr>
            <w:pStyle w:val="371CEC414D444DAC97780118F3C0FF57"/>
          </w:pPr>
          <w:r w:rsidRPr="00B844FE">
            <w:t>Prefix Text</w:t>
          </w:r>
        </w:p>
      </w:docPartBody>
    </w:docPart>
    <w:docPart>
      <w:docPartPr>
        <w:name w:val="38E58FB104B74B10AFA0267142CB261D"/>
        <w:category>
          <w:name w:val="General"/>
          <w:gallery w:val="placeholder"/>
        </w:category>
        <w:types>
          <w:type w:val="bbPlcHdr"/>
        </w:types>
        <w:behaviors>
          <w:behavior w:val="content"/>
        </w:behaviors>
        <w:guid w:val="{885B53DA-6F25-4D0F-8827-F299AA3D22E1}"/>
      </w:docPartPr>
      <w:docPartBody>
        <w:p w:rsidR="0017050C" w:rsidRDefault="005C6FB3">
          <w:pPr>
            <w:pStyle w:val="38E58FB104B74B10AFA0267142CB261D"/>
          </w:pPr>
          <w:r w:rsidRPr="00B844FE">
            <w:t>[Type here]</w:t>
          </w:r>
        </w:p>
      </w:docPartBody>
    </w:docPart>
    <w:docPart>
      <w:docPartPr>
        <w:name w:val="736FFAA6E6DC4B2EB44A57509DB4FA86"/>
        <w:category>
          <w:name w:val="General"/>
          <w:gallery w:val="placeholder"/>
        </w:category>
        <w:types>
          <w:type w:val="bbPlcHdr"/>
        </w:types>
        <w:behaviors>
          <w:behavior w:val="content"/>
        </w:behaviors>
        <w:guid w:val="{A852B7C2-FEE0-4145-91BB-7B6315D75B71}"/>
      </w:docPartPr>
      <w:docPartBody>
        <w:p w:rsidR="0017050C" w:rsidRDefault="005C6FB3">
          <w:pPr>
            <w:pStyle w:val="736FFAA6E6DC4B2EB44A57509DB4FA86"/>
          </w:pPr>
          <w:r w:rsidRPr="00B844FE">
            <w:t>Number</w:t>
          </w:r>
        </w:p>
      </w:docPartBody>
    </w:docPart>
    <w:docPart>
      <w:docPartPr>
        <w:name w:val="A7D291255F074F7C9FF93BE8DF5DDF81"/>
        <w:category>
          <w:name w:val="General"/>
          <w:gallery w:val="placeholder"/>
        </w:category>
        <w:types>
          <w:type w:val="bbPlcHdr"/>
        </w:types>
        <w:behaviors>
          <w:behavior w:val="content"/>
        </w:behaviors>
        <w:guid w:val="{E48C4C85-B440-4A9C-857C-CEE142F6F1AD}"/>
      </w:docPartPr>
      <w:docPartBody>
        <w:p w:rsidR="0017050C" w:rsidRDefault="005C6FB3">
          <w:pPr>
            <w:pStyle w:val="A7D291255F074F7C9FF93BE8DF5DDF81"/>
          </w:pPr>
          <w:r w:rsidRPr="00B844FE">
            <w:t>Enter Sponsors Here</w:t>
          </w:r>
        </w:p>
      </w:docPartBody>
    </w:docPart>
    <w:docPart>
      <w:docPartPr>
        <w:name w:val="EF3B5EF442AC417FBAECB16E205AF964"/>
        <w:category>
          <w:name w:val="General"/>
          <w:gallery w:val="placeholder"/>
        </w:category>
        <w:types>
          <w:type w:val="bbPlcHdr"/>
        </w:types>
        <w:behaviors>
          <w:behavior w:val="content"/>
        </w:behaviors>
        <w:guid w:val="{D22344F9-B0B8-4E36-8443-17557B97800D}"/>
      </w:docPartPr>
      <w:docPartBody>
        <w:p w:rsidR="0017050C" w:rsidRDefault="005C6FB3">
          <w:pPr>
            <w:pStyle w:val="EF3B5EF442AC417FBAECB16E205AF9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B3"/>
    <w:rsid w:val="0017050C"/>
    <w:rsid w:val="005C6FB3"/>
    <w:rsid w:val="0083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CEC414D444DAC97780118F3C0FF57">
    <w:name w:val="371CEC414D444DAC97780118F3C0FF57"/>
  </w:style>
  <w:style w:type="paragraph" w:customStyle="1" w:styleId="38E58FB104B74B10AFA0267142CB261D">
    <w:name w:val="38E58FB104B74B10AFA0267142CB261D"/>
  </w:style>
  <w:style w:type="paragraph" w:customStyle="1" w:styleId="736FFAA6E6DC4B2EB44A57509DB4FA86">
    <w:name w:val="736FFAA6E6DC4B2EB44A57509DB4FA86"/>
  </w:style>
  <w:style w:type="paragraph" w:customStyle="1" w:styleId="A7D291255F074F7C9FF93BE8DF5DDF81">
    <w:name w:val="A7D291255F074F7C9FF93BE8DF5DDF81"/>
  </w:style>
  <w:style w:type="character" w:styleId="PlaceholderText">
    <w:name w:val="Placeholder Text"/>
    <w:basedOn w:val="DefaultParagraphFont"/>
    <w:uiPriority w:val="99"/>
    <w:semiHidden/>
    <w:rPr>
      <w:color w:val="808080"/>
    </w:rPr>
  </w:style>
  <w:style w:type="paragraph" w:customStyle="1" w:styleId="EF3B5EF442AC417FBAECB16E205AF964">
    <w:name w:val="EF3B5EF442AC417FBAECB16E205AF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(2)</Template>
  <TotalTime>0</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dc:creator>
  <cp:keywords/>
  <dc:description/>
  <cp:lastModifiedBy>Robert Altmann</cp:lastModifiedBy>
  <cp:revision>2</cp:revision>
  <dcterms:created xsi:type="dcterms:W3CDTF">2022-01-21T15:45:00Z</dcterms:created>
  <dcterms:modified xsi:type="dcterms:W3CDTF">2022-01-21T15:45:00Z</dcterms:modified>
</cp:coreProperties>
</file>